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16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124.png" ContentType="image/png"/>
  <Override PartName="/word/media/rId20.png" ContentType="image/png"/>
  <Override PartName="/word/media/rId128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5</w:t>
      </w:r>
    </w:p>
    <w:p>
      <w:pPr>
        <w:pStyle w:val="Subtitle"/>
      </w:pPr>
      <w:r>
        <w:t xml:space="preserve">Построение графиков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– освоить синтаксис языка Julia для построения графиков.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133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для знакомства с пакетами по отрисовки графиков и их функциями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[-@fig:019]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530451"/>
            <wp:effectExtent b="0" l="0" r="0" t="0"/>
            <wp:docPr descr="Основные пакеты для работы с графиками в Julia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0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Основные пакеты для работы с графиками в Julia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2530832"/>
            <wp:effectExtent b="0" l="0" r="0" t="0"/>
            <wp:docPr descr="Основные пакеты для работы с графиками в Julia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0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Основные пакеты для работы с графиками в Julia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2532248"/>
            <wp:effectExtent b="0" l="0" r="0" t="0"/>
            <wp:docPr descr="Опции при построении графика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2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Опции при построении графика</w:t>
      </w:r>
    </w:p>
    <w:bookmarkEnd w:id="23"/>
    <w:bookmarkStart w:id="27" w:name="fig:004"/>
    <w:p>
      <w:pPr>
        <w:pStyle w:val="CaptionedFigure"/>
      </w:pPr>
      <w:r>
        <w:drawing>
          <wp:inline>
            <wp:extent cx="3733800" cy="2403215"/>
            <wp:effectExtent b="0" l="0" r="0" t="0"/>
            <wp:docPr descr="Опции при построении графика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Опции при построении графика</w:t>
      </w:r>
    </w:p>
    <w:bookmarkEnd w:id="27"/>
    <w:bookmarkStart w:id="31" w:name="fig:005"/>
    <w:p>
      <w:pPr>
        <w:pStyle w:val="CaptionedFigure"/>
      </w:pPr>
      <w:r>
        <w:drawing>
          <wp:inline>
            <wp:extent cx="3733800" cy="2544660"/>
            <wp:effectExtent b="0" l="0" r="0" t="0"/>
            <wp:docPr descr="Точечный график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4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Точечный график</w:t>
      </w:r>
    </w:p>
    <w:bookmarkEnd w:id="31"/>
    <w:bookmarkStart w:id="35" w:name="fig:006"/>
    <w:p>
      <w:pPr>
        <w:pStyle w:val="CaptionedFigure"/>
      </w:pPr>
      <w:r>
        <w:drawing>
          <wp:inline>
            <wp:extent cx="3733800" cy="2555477"/>
            <wp:effectExtent b="0" l="0" r="0" t="0"/>
            <wp:docPr descr="Точечный график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5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Точечный график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508213"/>
            <wp:effectExtent b="0" l="0" r="0" t="0"/>
            <wp:docPr descr="Аппроксимация данных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8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Аппроксимация данных</w:t>
      </w:r>
    </w:p>
    <w:bookmarkEnd w:id="39"/>
    <w:bookmarkStart w:id="43" w:name="fig:008"/>
    <w:p>
      <w:pPr>
        <w:pStyle w:val="CaptionedFigure"/>
      </w:pPr>
      <w:r>
        <w:drawing>
          <wp:inline>
            <wp:extent cx="3733800" cy="2534813"/>
            <wp:effectExtent b="0" l="0" r="0" t="0"/>
            <wp:docPr descr="Полярные координаты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48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Полярные координаты</w:t>
      </w:r>
    </w:p>
    <w:bookmarkEnd w:id="43"/>
    <w:bookmarkStart w:id="47" w:name="fig:009"/>
    <w:p>
      <w:pPr>
        <w:pStyle w:val="CaptionedFigure"/>
      </w:pPr>
      <w:r>
        <w:drawing>
          <wp:inline>
            <wp:extent cx="3733800" cy="2531030"/>
            <wp:effectExtent b="0" l="0" r="0" t="0"/>
            <wp:docPr descr="График поверхности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1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График поверхности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2539245"/>
            <wp:effectExtent b="0" l="0" r="0" t="0"/>
            <wp:docPr descr="Линии уровня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Линии уровня</w:t>
      </w:r>
    </w:p>
    <w:bookmarkEnd w:id="51"/>
    <w:bookmarkStart w:id="55" w:name="fig:011"/>
    <w:p>
      <w:pPr>
        <w:pStyle w:val="CaptionedFigure"/>
      </w:pPr>
      <w:r>
        <w:drawing>
          <wp:inline>
            <wp:extent cx="3733800" cy="2548154"/>
            <wp:effectExtent b="0" l="0" r="0" t="0"/>
            <wp:docPr descr="Векторные пол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8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Векторные поля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2517132"/>
            <wp:effectExtent b="0" l="0" r="0" t="0"/>
            <wp:docPr descr="Анимация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Анимация</w:t>
      </w:r>
    </w:p>
    <w:bookmarkEnd w:id="59"/>
    <w:bookmarkStart w:id="63" w:name="fig:013"/>
    <w:p>
      <w:pPr>
        <w:pStyle w:val="CaptionedFigure"/>
      </w:pPr>
      <w:r>
        <w:drawing>
          <wp:inline>
            <wp:extent cx="3733800" cy="2511271"/>
            <wp:effectExtent b="0" l="0" r="0" t="0"/>
            <wp:docPr descr="Гипоциклоида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1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Гипоциклоида</w:t>
      </w:r>
    </w:p>
    <w:bookmarkEnd w:id="63"/>
    <w:bookmarkStart w:id="67" w:name="fig:014"/>
    <w:p>
      <w:pPr>
        <w:pStyle w:val="CaptionedFigure"/>
      </w:pPr>
      <w:r>
        <w:drawing>
          <wp:inline>
            <wp:extent cx="3733800" cy="2524899"/>
            <wp:effectExtent b="0" l="0" r="0" t="0"/>
            <wp:docPr descr="Errorbars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Errorbars</w:t>
      </w:r>
    </w:p>
    <w:bookmarkEnd w:id="67"/>
    <w:bookmarkStart w:id="71" w:name="fig:015"/>
    <w:p>
      <w:pPr>
        <w:pStyle w:val="CaptionedFigure"/>
      </w:pPr>
      <w:r>
        <w:drawing>
          <wp:inline>
            <wp:extent cx="3733800" cy="2506381"/>
            <wp:effectExtent b="0" l="0" r="0" t="0"/>
            <wp:docPr descr="Errorbars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6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Errorbars</w:t>
      </w:r>
    </w:p>
    <w:bookmarkEnd w:id="71"/>
    <w:bookmarkStart w:id="75" w:name="fig:016"/>
    <w:p>
      <w:pPr>
        <w:pStyle w:val="CaptionedFigure"/>
      </w:pPr>
      <w:r>
        <w:drawing>
          <wp:inline>
            <wp:extent cx="3733800" cy="2502030"/>
            <wp:effectExtent b="0" l="0" r="0" t="0"/>
            <wp:docPr descr="Использование пакета Distributions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2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Использование пакета Distributions</w:t>
      </w:r>
    </w:p>
    <w:bookmarkEnd w:id="75"/>
    <w:bookmarkStart w:id="79" w:name="fig:017"/>
    <w:p>
      <w:pPr>
        <w:pStyle w:val="CaptionedFigure"/>
      </w:pPr>
      <w:r>
        <w:drawing>
          <wp:inline>
            <wp:extent cx="3733800" cy="2527620"/>
            <wp:effectExtent b="0" l="0" r="0" t="0"/>
            <wp:docPr descr="Подграфики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Подграфики</w:t>
      </w:r>
    </w:p>
    <w:bookmarkEnd w:id="79"/>
    <w:bookmarkStart w:id="83" w:name="fig:018"/>
    <w:p>
      <w:pPr>
        <w:pStyle w:val="CaptionedFigure"/>
      </w:pPr>
      <w:r>
        <w:drawing>
          <wp:inline>
            <wp:extent cx="3733800" cy="2498835"/>
            <wp:effectExtent b="0" l="0" r="0" t="0"/>
            <wp:docPr descr="Подграфики" title="" id="81" name="Picture"/>
            <a:graphic>
              <a:graphicData uri="http://schemas.openxmlformats.org/drawingml/2006/picture">
                <pic:pic>
                  <pic:nvPicPr>
                    <pic:cNvPr descr="image/1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8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Подграфики</w:t>
      </w:r>
    </w:p>
    <w:bookmarkEnd w:id="83"/>
    <w:bookmarkStart w:id="87" w:name="fig:019"/>
    <w:p>
      <w:pPr>
        <w:pStyle w:val="CaptionedFigure"/>
      </w:pPr>
      <w:r>
        <w:drawing>
          <wp:inline>
            <wp:extent cx="3733800" cy="2534753"/>
            <wp:effectExtent b="0" l="0" r="0" t="0"/>
            <wp:docPr descr="Подграфики" title="" id="85" name="Picture"/>
            <a:graphic>
              <a:graphicData uri="http://schemas.openxmlformats.org/drawingml/2006/picture">
                <pic:pic>
                  <pic:nvPicPr>
                    <pic:cNvPr descr="image/19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47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Подграфики</w:t>
      </w:r>
    </w:p>
    <w:bookmarkEnd w:id="87"/>
    <w:bookmarkStart w:id="132" w:name="задания-для-самостоятельного-выполнения"/>
    <w:p>
      <w:pPr>
        <w:pStyle w:val="Heading2"/>
      </w:pPr>
      <w:r>
        <w:t xml:space="preserve">Задания для самостоятельного выполнения</w:t>
      </w:r>
    </w:p>
    <w:p>
      <w:pPr>
        <w:pStyle w:val="FirstParagraph"/>
      </w:pPr>
      <w:r>
        <w:t xml:space="preserve">Выполним задания (рис.</w:t>
      </w:r>
      <w:r>
        <w:t xml:space="preserve"> </w:t>
      </w:r>
      <w:r>
        <w:t xml:space="preserve">[-@fig:020]</w:t>
      </w:r>
      <w:r>
        <w:t xml:space="preserve">-</w:t>
      </w:r>
      <w:r>
        <w:t xml:space="preserve">[-@fig:030]</w:t>
      </w:r>
      <w:r>
        <w:t xml:space="preserve">).</w:t>
      </w:r>
    </w:p>
    <w:bookmarkStart w:id="91" w:name="fig:020"/>
    <w:p>
      <w:pPr>
        <w:pStyle w:val="CaptionedFigure"/>
      </w:pPr>
      <w:r>
        <w:drawing>
          <wp:inline>
            <wp:extent cx="3733800" cy="2493462"/>
            <wp:effectExtent b="0" l="0" r="0" t="0"/>
            <wp:docPr descr="Задание №1 и №2" title="" id="89" name="Picture"/>
            <a:graphic>
              <a:graphicData uri="http://schemas.openxmlformats.org/drawingml/2006/picture">
                <pic:pic>
                  <pic:nvPicPr>
                    <pic:cNvPr descr="image/2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 и №2</w:t>
      </w:r>
    </w:p>
    <w:bookmarkEnd w:id="91"/>
    <w:bookmarkStart w:id="95" w:name="fig:021"/>
    <w:p>
      <w:pPr>
        <w:pStyle w:val="CaptionedFigure"/>
      </w:pPr>
      <w:r>
        <w:drawing>
          <wp:inline>
            <wp:extent cx="3733800" cy="2545033"/>
            <wp:effectExtent b="0" l="0" r="0" t="0"/>
            <wp:docPr descr="Задание №3" title="" id="93" name="Picture"/>
            <a:graphic>
              <a:graphicData uri="http://schemas.openxmlformats.org/drawingml/2006/picture">
                <pic:pic>
                  <pic:nvPicPr>
                    <pic:cNvPr descr="image/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</w:t>
      </w:r>
    </w:p>
    <w:bookmarkEnd w:id="95"/>
    <w:bookmarkStart w:id="99" w:name="fig:022"/>
    <w:p>
      <w:pPr>
        <w:pStyle w:val="CaptionedFigure"/>
      </w:pPr>
      <w:r>
        <w:drawing>
          <wp:inline>
            <wp:extent cx="3733800" cy="2525853"/>
            <wp:effectExtent b="0" l="0" r="0" t="0"/>
            <wp:docPr descr="Задание №4" title="" id="97" name="Picture"/>
            <a:graphic>
              <a:graphicData uri="http://schemas.openxmlformats.org/drawingml/2006/picture">
                <pic:pic>
                  <pic:nvPicPr>
                    <pic:cNvPr descr="image/2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№4</w:t>
      </w:r>
    </w:p>
    <w:bookmarkEnd w:id="99"/>
    <w:bookmarkStart w:id="103" w:name="fig:023"/>
    <w:p>
      <w:pPr>
        <w:pStyle w:val="CaptionedFigure"/>
      </w:pPr>
      <w:r>
        <w:drawing>
          <wp:inline>
            <wp:extent cx="3733800" cy="2519346"/>
            <wp:effectExtent b="0" l="0" r="0" t="0"/>
            <wp:docPr descr="Задание №5" title="" id="101" name="Picture"/>
            <a:graphic>
              <a:graphicData uri="http://schemas.openxmlformats.org/drawingml/2006/picture">
                <pic:pic>
                  <pic:nvPicPr>
                    <pic:cNvPr descr="image/2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9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№5</w:t>
      </w:r>
    </w:p>
    <w:bookmarkEnd w:id="103"/>
    <w:bookmarkStart w:id="107" w:name="fig:024"/>
    <w:p>
      <w:pPr>
        <w:pStyle w:val="CaptionedFigure"/>
      </w:pPr>
      <w:r>
        <w:drawing>
          <wp:inline>
            <wp:extent cx="3733800" cy="2446174"/>
            <wp:effectExtent b="0" l="0" r="0" t="0"/>
            <wp:docPr descr="Задание №6" title="" id="105" name="Picture"/>
            <a:graphic>
              <a:graphicData uri="http://schemas.openxmlformats.org/drawingml/2006/picture">
                <pic:pic>
                  <pic:nvPicPr>
                    <pic:cNvPr descr="image/24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№6</w:t>
      </w:r>
    </w:p>
    <w:bookmarkEnd w:id="107"/>
    <w:bookmarkStart w:id="111" w:name="fig:025"/>
    <w:p>
      <w:pPr>
        <w:pStyle w:val="CaptionedFigure"/>
      </w:pPr>
      <w:r>
        <w:drawing>
          <wp:inline>
            <wp:extent cx="3733800" cy="2257915"/>
            <wp:effectExtent b="0" l="0" r="0" t="0"/>
            <wp:docPr descr="Задание №7 и №8" title="" id="109" name="Picture"/>
            <a:graphic>
              <a:graphicData uri="http://schemas.openxmlformats.org/drawingml/2006/picture">
                <pic:pic>
                  <pic:nvPicPr>
                    <pic:cNvPr descr="image/25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79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№7 и №8</w:t>
      </w:r>
    </w:p>
    <w:bookmarkEnd w:id="111"/>
    <w:bookmarkStart w:id="115" w:name="fig:026"/>
    <w:p>
      <w:pPr>
        <w:pStyle w:val="CaptionedFigure"/>
      </w:pPr>
      <w:r>
        <w:drawing>
          <wp:inline>
            <wp:extent cx="3733800" cy="2526376"/>
            <wp:effectExtent b="0" l="0" r="0" t="0"/>
            <wp:docPr descr="Задание №9" title="" id="113" name="Picture"/>
            <a:graphic>
              <a:graphicData uri="http://schemas.openxmlformats.org/drawingml/2006/picture">
                <pic:pic>
                  <pic:nvPicPr>
                    <pic:cNvPr descr="image/2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№9</w:t>
      </w:r>
    </w:p>
    <w:bookmarkEnd w:id="115"/>
    <w:bookmarkStart w:id="119" w:name="fig:027"/>
    <w:p>
      <w:pPr>
        <w:pStyle w:val="CaptionedFigure"/>
      </w:pPr>
      <w:r>
        <w:drawing>
          <wp:inline>
            <wp:extent cx="3733800" cy="2272622"/>
            <wp:effectExtent b="0" l="0" r="0" t="0"/>
            <wp:docPr descr="Задание №10" title="" id="117" name="Picture"/>
            <a:graphic>
              <a:graphicData uri="http://schemas.openxmlformats.org/drawingml/2006/picture">
                <pic:pic>
                  <pic:nvPicPr>
                    <pic:cNvPr descr="image/27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2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№10</w:t>
      </w:r>
    </w:p>
    <w:bookmarkEnd w:id="119"/>
    <w:bookmarkStart w:id="123" w:name="fig:028"/>
    <w:p>
      <w:pPr>
        <w:pStyle w:val="CaptionedFigure"/>
      </w:pPr>
      <w:r>
        <w:drawing>
          <wp:inline>
            <wp:extent cx="3733800" cy="1455267"/>
            <wp:effectExtent b="0" l="0" r="0" t="0"/>
            <wp:docPr descr="Задание №10" title="" id="121" name="Picture"/>
            <a:graphic>
              <a:graphicData uri="http://schemas.openxmlformats.org/drawingml/2006/picture">
                <pic:pic>
                  <pic:nvPicPr>
                    <pic:cNvPr descr="image/28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5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№10</w:t>
      </w:r>
    </w:p>
    <w:bookmarkEnd w:id="123"/>
    <w:bookmarkStart w:id="127" w:name="fig:029"/>
    <w:p>
      <w:pPr>
        <w:pStyle w:val="CaptionedFigure"/>
      </w:pPr>
      <w:r>
        <w:drawing>
          <wp:inline>
            <wp:extent cx="3733800" cy="2244896"/>
            <wp:effectExtent b="0" l="0" r="0" t="0"/>
            <wp:docPr descr="Задание №11" title="" id="125" name="Picture"/>
            <a:graphic>
              <a:graphicData uri="http://schemas.openxmlformats.org/drawingml/2006/picture">
                <pic:pic>
                  <pic:nvPicPr>
                    <pic:cNvPr descr="image/29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4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№11</w:t>
      </w:r>
    </w:p>
    <w:bookmarkEnd w:id="127"/>
    <w:bookmarkStart w:id="131" w:name="fig:030"/>
    <w:p>
      <w:pPr>
        <w:pStyle w:val="CaptionedFigure"/>
      </w:pPr>
      <w:r>
        <w:drawing>
          <wp:inline>
            <wp:extent cx="3733800" cy="2231348"/>
            <wp:effectExtent b="0" l="0" r="0" t="0"/>
            <wp:docPr descr="Задание №11" title="" id="129" name="Picture"/>
            <a:graphic>
              <a:graphicData uri="http://schemas.openxmlformats.org/drawingml/2006/picture">
                <pic:pic>
                  <pic:nvPicPr>
                    <pic:cNvPr descr="image/30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1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№11</w:t>
      </w:r>
    </w:p>
    <w:bookmarkEnd w:id="131"/>
    <w:bookmarkEnd w:id="132"/>
    <w:bookmarkEnd w:id="133"/>
    <w:bookmarkStart w:id="134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синтаксис языка Julia для построения графиков.</w:t>
      </w:r>
    </w:p>
    <w:bookmarkEnd w:id="134"/>
    <w:bookmarkStart w:id="136" w:name="список-литературы"/>
    <w:p>
      <w:pPr>
        <w:pStyle w:val="Heading1"/>
      </w:pPr>
      <w:r>
        <w:t xml:space="preserve">Список литературы</w:t>
      </w:r>
    </w:p>
    <w:bookmarkStart w:id="135" w:name="refs"/>
    <w:bookmarkEnd w:id="135"/>
    <w:bookmarkEnd w:id="136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16" Target="media/rId16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20" Target="media/rId20.png" /><Relationship Type="http://schemas.openxmlformats.org/officeDocument/2006/relationships/image" Id="rId128" Target="media/rId128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5</dc:title>
  <dc:creator>Герра Гарсия Паола Валентина</dc:creator>
  <dc:language>ru-RU</dc:language>
  <cp:keywords/>
  <dcterms:created xsi:type="dcterms:W3CDTF">2026-02-14T16:09:29Z</dcterms:created>
  <dcterms:modified xsi:type="dcterms:W3CDTF">2026-02-14T16:09:29Z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Построение графиков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